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B8" w:rsidRPr="00AD19DA" w:rsidRDefault="00AC68B8" w:rsidP="00AC68B8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E764CA" w:rsidRPr="00AD19DA" w:rsidTr="00E764CA">
        <w:trPr>
          <w:trHeight w:val="923"/>
        </w:trPr>
        <w:tc>
          <w:tcPr>
            <w:tcW w:w="4045" w:type="dxa"/>
          </w:tcPr>
          <w:p w:rsidR="00E764CA" w:rsidRPr="00C85578" w:rsidRDefault="00E764CA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E764CA" w:rsidRPr="00F36AB7" w:rsidRDefault="00E764CA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E764CA" w:rsidRPr="00C85578" w:rsidRDefault="00E764CA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E764CA" w:rsidRDefault="00E764CA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E764CA" w:rsidRPr="00C85578" w:rsidRDefault="00E764CA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AC68B8" w:rsidRPr="00AD19DA" w:rsidRDefault="00AC68B8" w:rsidP="00AC68B8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AC68B8" w:rsidRPr="00AD19DA" w:rsidTr="00CF4030">
        <w:trPr>
          <w:trHeight w:hRule="exact" w:val="567"/>
        </w:trPr>
        <w:tc>
          <w:tcPr>
            <w:tcW w:w="909" w:type="dxa"/>
            <w:vAlign w:val="bottom"/>
          </w:tcPr>
          <w:p w:rsidR="00AC68B8" w:rsidRPr="00AD19DA" w:rsidRDefault="00AC68B8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bottom"/>
          </w:tcPr>
          <w:p w:rsidR="00AC68B8" w:rsidRPr="00AD19DA" w:rsidRDefault="00AC68B8" w:rsidP="00E307F6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bottom"/>
          </w:tcPr>
          <w:p w:rsidR="00AC68B8" w:rsidRPr="00AD19DA" w:rsidRDefault="00AC68B8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bottom"/>
          </w:tcPr>
          <w:p w:rsidR="00AC68B8" w:rsidRPr="00AD19DA" w:rsidRDefault="00AC68B8" w:rsidP="00CF4030">
            <w:pPr>
              <w:rPr>
                <w:sz w:val="24"/>
                <w:szCs w:val="24"/>
                <w:lang w:val="sl-SI"/>
              </w:rPr>
            </w:pPr>
            <w:r w:rsidRPr="00AD19DA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bottom"/>
          </w:tcPr>
          <w:p w:rsidR="00AC68B8" w:rsidRPr="00AD19DA" w:rsidRDefault="00AC68B8" w:rsidP="00CF403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bottom"/>
          </w:tcPr>
          <w:p w:rsidR="00AC68B8" w:rsidRPr="00AD19DA" w:rsidRDefault="00AC68B8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bottom"/>
          </w:tcPr>
          <w:p w:rsidR="00AC68B8" w:rsidRPr="00AD19DA" w:rsidRDefault="00AC68B8" w:rsidP="00CF4030">
            <w:pPr>
              <w:rPr>
                <w:sz w:val="24"/>
                <w:szCs w:val="24"/>
                <w:lang w:val="sl-SI"/>
              </w:rPr>
            </w:pPr>
            <w:r w:rsidRPr="00AD19DA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bottom"/>
          </w:tcPr>
          <w:p w:rsidR="00AC68B8" w:rsidRPr="00AD19DA" w:rsidRDefault="00AC68B8" w:rsidP="00CF403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AC68B8" w:rsidRPr="00AD19DA" w:rsidTr="00CF4030">
        <w:trPr>
          <w:trHeight w:hRule="exact" w:val="851"/>
        </w:trPr>
        <w:tc>
          <w:tcPr>
            <w:tcW w:w="5151" w:type="dxa"/>
            <w:gridSpan w:val="2"/>
          </w:tcPr>
          <w:p w:rsidR="00AC68B8" w:rsidRPr="00AD19DA" w:rsidRDefault="00AC68B8" w:rsidP="00CF403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</w:tcPr>
          <w:p w:rsidR="00AC68B8" w:rsidRPr="00AD19DA" w:rsidRDefault="00AC68B8" w:rsidP="00CF403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AC68B8" w:rsidRPr="00AD19DA" w:rsidRDefault="00AC68B8" w:rsidP="00AC68B8">
      <w:pPr>
        <w:rPr>
          <w:lang w:val="sl-SI"/>
        </w:rPr>
      </w:pPr>
    </w:p>
    <w:p w:rsidR="00AC68B8" w:rsidRPr="00AD19DA" w:rsidRDefault="00AC68B8" w:rsidP="00AC68B8">
      <w:pPr>
        <w:tabs>
          <w:tab w:val="left" w:pos="7088"/>
        </w:tabs>
        <w:jc w:val="center"/>
        <w:rPr>
          <w:sz w:val="36"/>
          <w:szCs w:val="36"/>
          <w:lang w:val="sl-SI"/>
        </w:rPr>
      </w:pPr>
      <w:r w:rsidRPr="00AD19DA">
        <w:rPr>
          <w:sz w:val="36"/>
          <w:szCs w:val="36"/>
          <w:lang w:val="sl-SI"/>
        </w:rPr>
        <w:t xml:space="preserve">IZJAVE IN OBLJUBE OB MEŠANEM ZAKONU </w:t>
      </w:r>
      <w:r w:rsidRPr="00AD19DA">
        <w:rPr>
          <w:sz w:val="24"/>
          <w:szCs w:val="36"/>
          <w:lang w:val="sl-SI"/>
        </w:rPr>
        <w:t>(kan. 1125)</w:t>
      </w:r>
    </w:p>
    <w:p w:rsidR="00AC68B8" w:rsidRPr="00AD19DA" w:rsidRDefault="00AC68B8" w:rsidP="00AC68B8">
      <w:pPr>
        <w:tabs>
          <w:tab w:val="left" w:pos="7088"/>
        </w:tabs>
        <w:jc w:val="center"/>
        <w:rPr>
          <w:sz w:val="36"/>
          <w:szCs w:val="36"/>
          <w:lang w:val="sl-SI"/>
        </w:rPr>
      </w:pPr>
      <w:r w:rsidRPr="00AD19DA">
        <w:rPr>
          <w:sz w:val="36"/>
          <w:szCs w:val="36"/>
          <w:lang w:val="sl-SI"/>
        </w:rPr>
        <w:t xml:space="preserve">IN OB ZADRŽKU RAZLIČNE VERE </w:t>
      </w:r>
      <w:r w:rsidRPr="00AD19DA">
        <w:rPr>
          <w:sz w:val="24"/>
          <w:szCs w:val="36"/>
          <w:lang w:val="sl-SI"/>
        </w:rPr>
        <w:t xml:space="preserve">(kan. </w:t>
      </w:r>
      <w:r w:rsidR="00AD19DA">
        <w:rPr>
          <w:sz w:val="24"/>
          <w:szCs w:val="36"/>
          <w:lang w:val="sl-SI"/>
        </w:rPr>
        <w:t>1086, 1–</w:t>
      </w:r>
      <w:r w:rsidRPr="00AD19DA">
        <w:rPr>
          <w:sz w:val="24"/>
          <w:szCs w:val="36"/>
          <w:lang w:val="sl-SI"/>
        </w:rPr>
        <w:t>2)</w:t>
      </w:r>
    </w:p>
    <w:p w:rsidR="00AC68B8" w:rsidRPr="00AD19DA" w:rsidRDefault="00AC68B8" w:rsidP="00AC68B8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AC68B8" w:rsidRPr="00AD19DA" w:rsidRDefault="00AC68B8" w:rsidP="00AC68B8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AC68B8" w:rsidRPr="00AD19DA" w:rsidRDefault="00AC68B8" w:rsidP="00AD19DA">
      <w:pPr>
        <w:pStyle w:val="Odstavekseznama"/>
        <w:numPr>
          <w:ilvl w:val="0"/>
          <w:numId w:val="1"/>
        </w:numPr>
        <w:tabs>
          <w:tab w:val="right" w:pos="284"/>
        </w:tabs>
        <w:ind w:left="0" w:firstLine="0"/>
        <w:rPr>
          <w:rFonts w:cs="Times New Roman"/>
          <w:b/>
        </w:rPr>
      </w:pPr>
      <w:r w:rsidRPr="00AD19DA">
        <w:rPr>
          <w:rFonts w:cs="Times New Roman"/>
          <w:b/>
        </w:rPr>
        <w:t>Katoliška stranka:</w:t>
      </w:r>
    </w:p>
    <w:p w:rsidR="00E307F6" w:rsidRDefault="00AC68B8" w:rsidP="00E307F6">
      <w:pPr>
        <w:spacing w:line="360" w:lineRule="auto"/>
        <w:jc w:val="both"/>
        <w:rPr>
          <w:sz w:val="24"/>
          <w:szCs w:val="24"/>
          <w:lang w:val="sl-SI"/>
        </w:rPr>
      </w:pPr>
      <w:r w:rsidRPr="00AD19DA">
        <w:rPr>
          <w:sz w:val="24"/>
          <w:szCs w:val="24"/>
          <w:lang w:val="sl-SI"/>
        </w:rPr>
        <w:t xml:space="preserve">Podpisani/a </w:t>
      </w:r>
      <w:r w:rsidR="00B95AC6">
        <w:rPr>
          <w:sz w:val="24"/>
          <w:szCs w:val="24"/>
          <w:lang w:val="sl-SI"/>
        </w:rPr>
        <w:t>____________________________________,</w:t>
      </w:r>
      <w:r w:rsidRPr="00AD19DA">
        <w:rPr>
          <w:sz w:val="24"/>
          <w:szCs w:val="24"/>
          <w:lang w:val="sl-SI"/>
        </w:rPr>
        <w:t xml:space="preserve"> rim. kat. vere, ki sklepa zakon z/s </w:t>
      </w:r>
    </w:p>
    <w:p w:rsidR="00AC68B8" w:rsidRPr="00AD19DA" w:rsidRDefault="00B95AC6" w:rsidP="00E307F6">
      <w:pPr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_________________________________,  ___________________</w:t>
      </w:r>
      <w:r w:rsidR="00AC68B8" w:rsidRPr="00AD19DA">
        <w:rPr>
          <w:sz w:val="24"/>
          <w:szCs w:val="24"/>
          <w:lang w:val="sl-SI"/>
        </w:rPr>
        <w:t xml:space="preserve"> vere, izjavljam, da bom ostal/a zvest/a katoliški Cerkvi.</w:t>
      </w:r>
    </w:p>
    <w:p w:rsidR="00AC68B8" w:rsidRPr="00AD19DA" w:rsidRDefault="00AC68B8" w:rsidP="00AC68B8">
      <w:pPr>
        <w:jc w:val="both"/>
        <w:rPr>
          <w:sz w:val="24"/>
          <w:szCs w:val="24"/>
          <w:lang w:val="sl-SI"/>
        </w:rPr>
      </w:pPr>
      <w:r w:rsidRPr="00AD19DA">
        <w:rPr>
          <w:sz w:val="24"/>
          <w:szCs w:val="24"/>
          <w:lang w:val="sl-SI"/>
        </w:rPr>
        <w:t xml:space="preserve">Prav tako se zavedam velike odgovornosti, ki me veže v vesti po božjem pravu. Zato resno in iskreno obljubljam, da bom storil/a vse, kar je v moji moči, da bodo vsi otroci, ki se nama bodo rodili, krščeni in vzgojeni v katoliški Cerkvi. </w:t>
      </w:r>
    </w:p>
    <w:p w:rsidR="00AC68B8" w:rsidRPr="00AD19DA" w:rsidRDefault="00AC68B8" w:rsidP="00AC68B8">
      <w:pPr>
        <w:jc w:val="both"/>
        <w:rPr>
          <w:sz w:val="24"/>
          <w:szCs w:val="24"/>
          <w:lang w:val="sl-SI"/>
        </w:rPr>
      </w:pPr>
    </w:p>
    <w:p w:rsidR="00AD19DA" w:rsidRPr="00AD19DA" w:rsidRDefault="00AD19DA" w:rsidP="00B95AC6">
      <w:pPr>
        <w:tabs>
          <w:tab w:val="right" w:leader="underscore" w:pos="8931"/>
        </w:tabs>
        <w:rPr>
          <w:sz w:val="24"/>
          <w:szCs w:val="24"/>
          <w:lang w:val="sl-SI"/>
        </w:rPr>
      </w:pPr>
      <w:r w:rsidRPr="00AD19DA">
        <w:rPr>
          <w:sz w:val="24"/>
          <w:szCs w:val="24"/>
          <w:lang w:val="sl-SI"/>
        </w:rPr>
        <w:t>V/na</w:t>
      </w:r>
      <w:r w:rsidR="00E307F6">
        <w:rPr>
          <w:sz w:val="24"/>
          <w:szCs w:val="24"/>
          <w:lang w:val="sl-SI"/>
        </w:rPr>
        <w:t xml:space="preserve"> </w:t>
      </w:r>
      <w:r w:rsidR="00B95AC6">
        <w:rPr>
          <w:sz w:val="24"/>
          <w:szCs w:val="24"/>
          <w:lang w:val="sl-SI"/>
        </w:rPr>
        <w:t>__________________________________________</w:t>
      </w:r>
      <w:r w:rsidRPr="00AD19DA">
        <w:rPr>
          <w:sz w:val="24"/>
          <w:szCs w:val="24"/>
          <w:lang w:val="sl-SI"/>
        </w:rPr>
        <w:t xml:space="preserve">, dne </w:t>
      </w:r>
      <w:r w:rsidR="00B95AC6">
        <w:rPr>
          <w:sz w:val="24"/>
          <w:szCs w:val="24"/>
          <w:lang w:val="sl-SI"/>
        </w:rPr>
        <w:tab/>
      </w:r>
    </w:p>
    <w:p w:rsidR="00AD19DA" w:rsidRPr="00AD19DA" w:rsidRDefault="00AD19DA" w:rsidP="00AC68B8">
      <w:pPr>
        <w:jc w:val="both"/>
        <w:rPr>
          <w:sz w:val="24"/>
          <w:szCs w:val="24"/>
          <w:lang w:val="sl-SI"/>
        </w:rPr>
      </w:pPr>
    </w:p>
    <w:p w:rsidR="00AC68B8" w:rsidRPr="00AD19DA" w:rsidRDefault="00AC68B8" w:rsidP="00AD19DA">
      <w:pPr>
        <w:tabs>
          <w:tab w:val="center" w:pos="1418"/>
          <w:tab w:val="center" w:pos="7088"/>
        </w:tabs>
        <w:jc w:val="both"/>
        <w:rPr>
          <w:sz w:val="24"/>
          <w:szCs w:val="24"/>
          <w:lang w:val="sl-SI"/>
        </w:rPr>
      </w:pPr>
      <w:r w:rsidRPr="00AD19DA">
        <w:rPr>
          <w:sz w:val="24"/>
          <w:szCs w:val="24"/>
          <w:lang w:val="sl-SI"/>
        </w:rPr>
        <w:tab/>
      </w:r>
      <w:r w:rsidRPr="00AD19DA">
        <w:rPr>
          <w:sz w:val="24"/>
          <w:szCs w:val="24"/>
          <w:lang w:val="sl-SI"/>
        </w:rPr>
        <w:tab/>
        <w:t xml:space="preserve">Podpis katoliške stranke </w:t>
      </w:r>
    </w:p>
    <w:p w:rsidR="00AC68B8" w:rsidRPr="00AD19DA" w:rsidRDefault="00AC68B8" w:rsidP="00AC68B8">
      <w:pPr>
        <w:tabs>
          <w:tab w:val="center" w:pos="1985"/>
          <w:tab w:val="center" w:pos="7088"/>
        </w:tabs>
        <w:jc w:val="both"/>
        <w:rPr>
          <w:sz w:val="24"/>
          <w:szCs w:val="24"/>
          <w:lang w:val="sl-SI"/>
        </w:rPr>
      </w:pPr>
    </w:p>
    <w:p w:rsidR="00AD19DA" w:rsidRPr="00AD19DA" w:rsidRDefault="00AC68B8" w:rsidP="004311FB">
      <w:pPr>
        <w:tabs>
          <w:tab w:val="center" w:pos="4536"/>
          <w:tab w:val="left" w:pos="5670"/>
          <w:tab w:val="right" w:leader="underscore" w:pos="8931"/>
        </w:tabs>
        <w:jc w:val="both"/>
        <w:rPr>
          <w:sz w:val="24"/>
          <w:szCs w:val="24"/>
          <w:lang w:val="sl-SI"/>
        </w:rPr>
      </w:pPr>
      <w:r w:rsidRPr="00AD19DA">
        <w:rPr>
          <w:sz w:val="24"/>
          <w:szCs w:val="24"/>
          <w:lang w:val="sl-SI"/>
        </w:rPr>
        <w:tab/>
      </w:r>
      <w:r w:rsidR="00AD19DA" w:rsidRPr="00AD19DA">
        <w:rPr>
          <w:sz w:val="24"/>
          <w:szCs w:val="24"/>
          <w:lang w:val="sl-SI"/>
        </w:rPr>
        <w:tab/>
      </w:r>
      <w:r w:rsidR="00B95AC6">
        <w:rPr>
          <w:sz w:val="24"/>
          <w:szCs w:val="24"/>
          <w:lang w:val="sl-SI"/>
        </w:rPr>
        <w:tab/>
      </w:r>
    </w:p>
    <w:p w:rsidR="00AC68B8" w:rsidRPr="00AD19DA" w:rsidRDefault="00AC68B8" w:rsidP="00AD19DA">
      <w:pPr>
        <w:tabs>
          <w:tab w:val="center" w:pos="1985"/>
          <w:tab w:val="center" w:pos="4536"/>
          <w:tab w:val="right" w:pos="8845"/>
        </w:tabs>
        <w:jc w:val="both"/>
        <w:rPr>
          <w:sz w:val="24"/>
          <w:szCs w:val="24"/>
          <w:lang w:val="sl-SI"/>
        </w:rPr>
      </w:pPr>
    </w:p>
    <w:p w:rsidR="00AC68B8" w:rsidRPr="00AD19DA" w:rsidRDefault="00AC68B8" w:rsidP="00AC68B8">
      <w:pPr>
        <w:tabs>
          <w:tab w:val="left" w:pos="7088"/>
        </w:tabs>
        <w:spacing w:line="120" w:lineRule="atLeast"/>
        <w:rPr>
          <w:rStyle w:val="slog120"/>
          <w:szCs w:val="24"/>
          <w:lang w:val="sl-SI"/>
        </w:rPr>
      </w:pPr>
    </w:p>
    <w:p w:rsidR="00AC68B8" w:rsidRPr="00AD19DA" w:rsidRDefault="00AC68B8" w:rsidP="00AC68B8">
      <w:pPr>
        <w:tabs>
          <w:tab w:val="left" w:pos="7088"/>
        </w:tabs>
        <w:spacing w:line="120" w:lineRule="atLeast"/>
        <w:rPr>
          <w:rStyle w:val="slog120"/>
          <w:szCs w:val="24"/>
          <w:lang w:val="sl-SI"/>
        </w:rPr>
      </w:pPr>
    </w:p>
    <w:p w:rsidR="00AC68B8" w:rsidRPr="00AD19DA" w:rsidRDefault="00AD19DA" w:rsidP="00AD19DA">
      <w:pPr>
        <w:pStyle w:val="Odstavekseznama"/>
        <w:numPr>
          <w:ilvl w:val="0"/>
          <w:numId w:val="1"/>
        </w:numPr>
        <w:tabs>
          <w:tab w:val="right" w:pos="284"/>
        </w:tabs>
        <w:ind w:left="0" w:firstLine="0"/>
        <w:rPr>
          <w:rFonts w:cs="Times New Roman"/>
          <w:b/>
          <w:szCs w:val="24"/>
        </w:rPr>
      </w:pPr>
      <w:r w:rsidRPr="00AD19DA">
        <w:rPr>
          <w:rFonts w:cs="Times New Roman"/>
          <w:b/>
          <w:szCs w:val="24"/>
        </w:rPr>
        <w:t>Župnikovo zagotovilo</w:t>
      </w:r>
      <w:r w:rsidR="00AC68B8" w:rsidRPr="00AD19DA">
        <w:rPr>
          <w:rFonts w:cs="Times New Roman"/>
          <w:b/>
          <w:szCs w:val="24"/>
        </w:rPr>
        <w:t>:</w:t>
      </w:r>
    </w:p>
    <w:p w:rsidR="00AC68B8" w:rsidRDefault="00AC68B8" w:rsidP="00AC68B8">
      <w:pPr>
        <w:jc w:val="both"/>
        <w:rPr>
          <w:sz w:val="24"/>
          <w:szCs w:val="24"/>
          <w:lang w:val="sl-SI"/>
        </w:rPr>
      </w:pPr>
      <w:r w:rsidRPr="00AD19DA">
        <w:rPr>
          <w:sz w:val="24"/>
          <w:szCs w:val="24"/>
          <w:lang w:val="sl-SI"/>
        </w:rPr>
        <w:t xml:space="preserve">Nekatoliška stranka je seznanjena z obljubami in obveznostmi katoliške stranke. Zgoraj navedena zaročenca: </w:t>
      </w:r>
    </w:p>
    <w:p w:rsidR="00E307F6" w:rsidRPr="00AD19DA" w:rsidRDefault="00E307F6" w:rsidP="00AC68B8">
      <w:pPr>
        <w:jc w:val="both"/>
        <w:rPr>
          <w:sz w:val="24"/>
          <w:szCs w:val="24"/>
          <w:lang w:val="sl-SI"/>
        </w:rPr>
      </w:pPr>
    </w:p>
    <w:p w:rsidR="00E307F6" w:rsidRDefault="00B95AC6" w:rsidP="00B95AC6">
      <w:pPr>
        <w:tabs>
          <w:tab w:val="right" w:leader="underscore" w:pos="8931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__________________________________</w:t>
      </w:r>
      <w:r w:rsidR="00E307F6">
        <w:rPr>
          <w:sz w:val="24"/>
          <w:szCs w:val="24"/>
          <w:lang w:val="sl-SI"/>
        </w:rPr>
        <w:t xml:space="preserve"> </w:t>
      </w:r>
      <w:r w:rsidR="00AC68B8" w:rsidRPr="00AD19DA">
        <w:rPr>
          <w:sz w:val="24"/>
          <w:szCs w:val="24"/>
          <w:lang w:val="sl-SI"/>
        </w:rPr>
        <w:t xml:space="preserve">in </w:t>
      </w:r>
      <w:r>
        <w:rPr>
          <w:sz w:val="24"/>
          <w:szCs w:val="24"/>
          <w:lang w:val="sl-SI"/>
        </w:rPr>
        <w:tab/>
      </w:r>
    </w:p>
    <w:p w:rsidR="00AC68B8" w:rsidRPr="00AD19DA" w:rsidRDefault="00AC68B8" w:rsidP="00AD19DA">
      <w:pPr>
        <w:jc w:val="both"/>
        <w:rPr>
          <w:sz w:val="24"/>
          <w:szCs w:val="24"/>
          <w:lang w:val="sl-SI"/>
        </w:rPr>
      </w:pPr>
      <w:r w:rsidRPr="00AD19DA">
        <w:rPr>
          <w:sz w:val="24"/>
          <w:szCs w:val="24"/>
          <w:lang w:val="sl-SI"/>
        </w:rPr>
        <w:t xml:space="preserve">sta bila zadostno poučena v katoliškem nauku o zakonu in njegovih bistvenih lastnostih, t.j. enosti in nerazveznosti kakor tudi o zakonskih dolžnostih in nimam razloga za sklepanje, da bi kateri izmed zaročencev izključeval prave namere zakona in njegove bistvene lastnosti. </w:t>
      </w:r>
    </w:p>
    <w:p w:rsidR="00AC68B8" w:rsidRPr="00AD19DA" w:rsidRDefault="00AC68B8" w:rsidP="00AC68B8">
      <w:pPr>
        <w:tabs>
          <w:tab w:val="left" w:pos="7088"/>
        </w:tabs>
        <w:spacing w:line="120" w:lineRule="atLeast"/>
        <w:rPr>
          <w:rStyle w:val="slog120"/>
          <w:szCs w:val="24"/>
          <w:lang w:val="sl-SI"/>
        </w:rPr>
      </w:pPr>
    </w:p>
    <w:p w:rsidR="00AC68B8" w:rsidRPr="00AD19DA" w:rsidRDefault="00AC68B8" w:rsidP="00AC68B8">
      <w:pPr>
        <w:tabs>
          <w:tab w:val="left" w:pos="7088"/>
        </w:tabs>
        <w:spacing w:line="120" w:lineRule="atLeast"/>
        <w:rPr>
          <w:rStyle w:val="slog120"/>
          <w:szCs w:val="24"/>
          <w:lang w:val="sl-SI"/>
        </w:rPr>
      </w:pPr>
    </w:p>
    <w:p w:rsidR="00AC68B8" w:rsidRPr="00AD19DA" w:rsidRDefault="00AC68B8" w:rsidP="00AC68B8">
      <w:pPr>
        <w:rPr>
          <w:rStyle w:val="slog120"/>
          <w:lang w:val="sl-SI"/>
        </w:rPr>
      </w:pPr>
    </w:p>
    <w:p w:rsidR="00AC68B8" w:rsidRPr="00AD19DA" w:rsidRDefault="00AC68B8" w:rsidP="00AC68B8">
      <w:pPr>
        <w:rPr>
          <w:rStyle w:val="slog120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AC68B8" w:rsidRPr="00E764CA" w:rsidTr="00B95AC6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AC68B8" w:rsidRPr="00AD19DA" w:rsidRDefault="00AC68B8" w:rsidP="00CF403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C68B8" w:rsidRPr="00AD19DA" w:rsidRDefault="00AC68B8" w:rsidP="00CF403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8B8" w:rsidRPr="00AD19DA" w:rsidRDefault="00AC68B8" w:rsidP="00CF403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AC68B8" w:rsidRPr="00AD19DA" w:rsidTr="00B95AC6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AC68B8" w:rsidRPr="00AD19DA" w:rsidRDefault="00AC68B8" w:rsidP="00CF403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C68B8" w:rsidRPr="00AD19DA" w:rsidRDefault="00AC68B8" w:rsidP="00CF403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AD19DA">
              <w:rPr>
                <w:sz w:val="24"/>
                <w:lang w:val="sl-SI"/>
              </w:rPr>
              <w:t>M. P.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8B8" w:rsidRPr="00AD19DA" w:rsidRDefault="00AC68B8" w:rsidP="00CF403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AD19DA">
              <w:rPr>
                <w:sz w:val="24"/>
                <w:lang w:val="sl-SI"/>
              </w:rPr>
              <w:t>Podpis</w:t>
            </w:r>
          </w:p>
        </w:tc>
      </w:tr>
    </w:tbl>
    <w:p w:rsidR="00AD19DA" w:rsidRPr="00AD19DA" w:rsidRDefault="00AD19DA" w:rsidP="00AD19DA">
      <w:pPr>
        <w:rPr>
          <w:rStyle w:val="slog120"/>
          <w:lang w:val="sl-SI"/>
        </w:rPr>
      </w:pPr>
    </w:p>
    <w:sectPr w:rsidR="00AD19DA" w:rsidRPr="00AD19DA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24B1A"/>
    <w:multiLevelType w:val="hybridMultilevel"/>
    <w:tmpl w:val="CE565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forms" w:enforcement="1" w:cryptProviderType="rsaFull" w:cryptAlgorithmClass="hash" w:cryptAlgorithmType="typeAny" w:cryptAlgorithmSid="4" w:cryptSpinCount="100000" w:hash="qXayduJFyvh+SxlN6Zb++AtAGWI=" w:salt="xhLKNSTxkv1bi8Cn/Yrurw=="/>
  <w:defaultTabStop w:val="709"/>
  <w:hyphenationZone w:val="425"/>
  <w:characterSpacingControl w:val="doNotCompress"/>
  <w:compat/>
  <w:rsids>
    <w:rsidRoot w:val="00AC68B8"/>
    <w:rsid w:val="0003496D"/>
    <w:rsid w:val="00091A8A"/>
    <w:rsid w:val="003E077D"/>
    <w:rsid w:val="003E5994"/>
    <w:rsid w:val="004311FB"/>
    <w:rsid w:val="004F6B91"/>
    <w:rsid w:val="006077C2"/>
    <w:rsid w:val="0067392B"/>
    <w:rsid w:val="00684C8D"/>
    <w:rsid w:val="00704DE2"/>
    <w:rsid w:val="0075649F"/>
    <w:rsid w:val="009210DA"/>
    <w:rsid w:val="00A921E1"/>
    <w:rsid w:val="00AA536D"/>
    <w:rsid w:val="00AC68B8"/>
    <w:rsid w:val="00AD19DA"/>
    <w:rsid w:val="00B95AC6"/>
    <w:rsid w:val="00E307F6"/>
    <w:rsid w:val="00E7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C6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C68B8"/>
    <w:rPr>
      <w:color w:val="808080"/>
    </w:rPr>
  </w:style>
  <w:style w:type="character" w:customStyle="1" w:styleId="Slog12">
    <w:name w:val="Slog12"/>
    <w:basedOn w:val="Privzetapisavaodstavka"/>
    <w:uiPriority w:val="1"/>
    <w:rsid w:val="00AC68B8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AC68B8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68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68B8"/>
    <w:rPr>
      <w:rFonts w:ascii="Tahoma" w:eastAsia="Times New Roman" w:hAnsi="Tahoma" w:cs="Tahoma"/>
      <w:sz w:val="16"/>
      <w:szCs w:val="16"/>
      <w:lang w:val="en-US" w:eastAsia="sl-SI"/>
    </w:rPr>
  </w:style>
  <w:style w:type="paragraph" w:styleId="Odstavekseznama">
    <w:name w:val="List Paragraph"/>
    <w:basedOn w:val="Navaden"/>
    <w:uiPriority w:val="34"/>
    <w:qFormat/>
    <w:rsid w:val="00AC68B8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  <w:lang w:val="sl-SI" w:eastAsia="en-US"/>
    </w:rPr>
  </w:style>
  <w:style w:type="character" w:customStyle="1" w:styleId="Slog12k">
    <w:name w:val="Slog12k"/>
    <w:basedOn w:val="Privzetapisavaodstavka"/>
    <w:uiPriority w:val="1"/>
    <w:rsid w:val="00AC68B8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66FD5-4D8A-4105-900F-04D00909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5</cp:revision>
  <dcterms:created xsi:type="dcterms:W3CDTF">2019-01-17T15:59:00Z</dcterms:created>
  <dcterms:modified xsi:type="dcterms:W3CDTF">2020-02-24T13:42:00Z</dcterms:modified>
</cp:coreProperties>
</file>